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69C" w:rsidRPr="0074269C" w:rsidRDefault="0074269C" w:rsidP="0074269C">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What the Bible Teaches on the Sacrfice of the Mass" w:history="1">
        <w:r w:rsidRPr="0074269C">
          <w:rPr>
            <w:rFonts w:ascii="Times New Roman" w:eastAsia="Times New Roman" w:hAnsi="Times New Roman" w:cs="Times New Roman"/>
            <w:color w:val="000000"/>
            <w:kern w:val="36"/>
            <w:sz w:val="36"/>
            <w:szCs w:val="36"/>
            <w:u w:val="single"/>
            <w:bdr w:val="none" w:sz="0" w:space="0" w:color="auto" w:frame="1"/>
          </w:rPr>
          <w:t>What the Bible Teaches on the Sacrfice of the Mass</w:t>
        </w:r>
      </w:hyperlink>
    </w:p>
    <w:p w:rsidR="0074269C" w:rsidRPr="0074269C" w:rsidRDefault="0074269C" w:rsidP="0074269C">
      <w:pPr>
        <w:spacing w:after="0" w:line="240" w:lineRule="auto"/>
        <w:rPr>
          <w:rFonts w:ascii="Times New Roman" w:eastAsia="Times New Roman" w:hAnsi="Times New Roman" w:cs="Times New Roman"/>
          <w:color w:val="999999"/>
          <w:sz w:val="16"/>
          <w:szCs w:val="16"/>
        </w:rPr>
      </w:pPr>
      <w:r w:rsidRPr="0074269C">
        <w:rPr>
          <w:rFonts w:ascii="Times New Roman" w:eastAsia="Times New Roman" w:hAnsi="Times New Roman" w:cs="Times New Roman"/>
          <w:color w:val="999999"/>
          <w:sz w:val="16"/>
          <w:szCs w:val="16"/>
          <w:bdr w:val="none" w:sz="0" w:space="0" w:color="auto" w:frame="1"/>
        </w:rPr>
        <w:t> </w:t>
      </w:r>
      <w:hyperlink r:id="rId5" w:history="1">
        <w:r w:rsidRPr="0074269C">
          <w:rPr>
            <w:rFonts w:ascii="Times New Roman" w:eastAsia="Times New Roman" w:hAnsi="Times New Roman" w:cs="Times New Roman"/>
            <w:color w:val="999999"/>
            <w:sz w:val="16"/>
            <w:szCs w:val="16"/>
            <w:u w:val="single"/>
            <w:bdr w:val="none" w:sz="0" w:space="0" w:color="auto" w:frame="1"/>
          </w:rPr>
          <w:t>Denominations</w:t>
        </w:r>
      </w:hyperlink>
    </w:p>
    <w:p w:rsidR="0074269C" w:rsidRPr="0074269C" w:rsidRDefault="0074269C" w:rsidP="0074269C">
      <w:pPr>
        <w:spacing w:after="0" w:line="240" w:lineRule="auto"/>
        <w:rPr>
          <w:rFonts w:ascii="Times New Roman" w:eastAsia="Times New Roman" w:hAnsi="Times New Roman" w:cs="Times New Roman"/>
          <w:sz w:val="24"/>
          <w:szCs w:val="24"/>
        </w:rPr>
      </w:pPr>
      <w:r w:rsidRPr="0074269C">
        <w:rPr>
          <w:rFonts w:ascii="Arial" w:eastAsia="Times New Roman" w:hAnsi="Arial" w:cs="Arial"/>
          <w:color w:val="000000"/>
          <w:sz w:val="18"/>
          <w:szCs w:val="18"/>
          <w:bdr w:val="none" w:sz="0" w:space="0" w:color="auto" w:frame="1"/>
        </w:rPr>
        <w:t> </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In this study we will look at what the Roman Catholic Church teaches from their own canon in contrast to what the word of God teaches.</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Having spoken with hundreds of Catholics over the years it never ceases to amaze me when they say something like… “well that’s what the church teaches (the RCC) but that is not what I believe”.</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If you are a follower or member of the Roman Catholic Church you CANNOT disagree with canon law! To do so means the forfeiture of your soul! However, your eternal destiny is not, thankfully, base on RCC teachings but on the firm foundation of the word of God. The canon of the mass stands in direct contradiction and violation of the word of truth.</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Below I have listed the canon law on the mass. After each law I will give a verse or two that contravenes these laws with comments if needed.</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RCC CANON LAW ON THE SACRIFICE OF THE MASS</w:t>
      </w:r>
      <w:r w:rsidRPr="0074269C">
        <w:rPr>
          <w:rFonts w:ascii="Arial" w:eastAsia="Times New Roman" w:hAnsi="Arial" w:cs="Arial"/>
          <w:color w:val="000000"/>
          <w:sz w:val="21"/>
          <w:szCs w:val="21"/>
        </w:rPr>
        <w:t> </w:t>
      </w:r>
      <w:r w:rsidRPr="0074269C">
        <w:rPr>
          <w:rFonts w:ascii="Arial" w:eastAsia="Times New Roman" w:hAnsi="Arial" w:cs="Arial"/>
          <w:b/>
          <w:bCs/>
          <w:color w:val="000000"/>
          <w:sz w:val="21"/>
          <w:szCs w:val="21"/>
          <w:bdr w:val="none" w:sz="0" w:space="0" w:color="auto" w:frame="1"/>
        </w:rPr>
        <w:t> </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w:t>
      </w:r>
      <w:r w:rsidRPr="0074269C">
        <w:rPr>
          <w:rFonts w:ascii="Arial" w:eastAsia="Times New Roman" w:hAnsi="Arial" w:cs="Arial"/>
          <w:color w:val="000000"/>
          <w:sz w:val="21"/>
          <w:szCs w:val="21"/>
        </w:rPr>
        <w:t> </w:t>
      </w:r>
      <w:r w:rsidRPr="0074269C">
        <w:rPr>
          <w:rFonts w:ascii="Arial" w:eastAsia="Times New Roman" w:hAnsi="Arial" w:cs="Arial"/>
          <w:b/>
          <w:bCs/>
          <w:color w:val="000000"/>
          <w:sz w:val="21"/>
          <w:szCs w:val="21"/>
          <w:bdr w:val="none" w:sz="0" w:space="0" w:color="auto" w:frame="1"/>
        </w:rPr>
        <w:t>I</w:t>
      </w:r>
      <w:r w:rsidRPr="0074269C">
        <w:rPr>
          <w:rFonts w:ascii="Arial" w:eastAsia="Times New Roman" w:hAnsi="Arial" w:cs="Arial"/>
          <w:color w:val="000000"/>
          <w:sz w:val="21"/>
          <w:szCs w:val="21"/>
        </w:rPr>
        <w:t>.–If any one saith, that in the mass a true and proper sacrifice is not offered to God; or, that to be offered is nothing else but that Christ is given us to eat;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The mass is not a true and proper sacrifice is evident because of the propitiationary work of the Lord Jesus Christ. The resultant issue today in the dispensation of the grace of God is NOT sin but belief &amp; trust.</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When Christ died two thousand years ago he paid for all sin for all men for all time. The ONLY reason a soul would be eternally lost in this age of grace is a failure to believe the gospel of grace. Sin is NOT an issue with God today as far as the doctrine of justification is concerned.</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 would therefore assume that the word of God is anathema and so am I.</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 xml:space="preserve">2 Cor 5:18 And all things are of God, who hath reconciled us to himself by Jesus Christ, and hath given to us the ministry of reconciliation; 19 To wit, that God was in Christ, reconciling the world unto </w:t>
      </w:r>
      <w:r w:rsidRPr="0074269C">
        <w:rPr>
          <w:rFonts w:ascii="Arial" w:eastAsia="Times New Roman" w:hAnsi="Arial" w:cs="Arial"/>
          <w:color w:val="000000"/>
          <w:sz w:val="21"/>
          <w:szCs w:val="21"/>
        </w:rPr>
        <w:lastRenderedPageBreak/>
        <w:t>himself, </w:t>
      </w:r>
      <w:r w:rsidRPr="0074269C">
        <w:rPr>
          <w:rFonts w:ascii="Arial" w:eastAsia="Times New Roman" w:hAnsi="Arial" w:cs="Arial"/>
          <w:b/>
          <w:bCs/>
          <w:color w:val="000000"/>
          <w:sz w:val="21"/>
          <w:szCs w:val="21"/>
          <w:bdr w:val="none" w:sz="0" w:space="0" w:color="auto" w:frame="1"/>
        </w:rPr>
        <w:t>not imputing their trespasses unto them</w:t>
      </w:r>
      <w:r w:rsidRPr="0074269C">
        <w:rPr>
          <w:rFonts w:ascii="Arial" w:eastAsia="Times New Roman" w:hAnsi="Arial" w:cs="Arial"/>
          <w:color w:val="000000"/>
          <w:sz w:val="21"/>
          <w:szCs w:val="21"/>
        </w:rPr>
        <w:t>; and hath committed unto us the word of reconciliation.</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Rom 3:25 </w:t>
      </w:r>
      <w:r w:rsidRPr="0074269C">
        <w:rPr>
          <w:rFonts w:ascii="Arial" w:eastAsia="Times New Roman" w:hAnsi="Arial" w:cs="Arial"/>
          <w:b/>
          <w:bCs/>
          <w:color w:val="000000"/>
          <w:sz w:val="21"/>
          <w:szCs w:val="21"/>
          <w:bdr w:val="none" w:sz="0" w:space="0" w:color="auto" w:frame="1"/>
        </w:rPr>
        <w:t>Whom God hath set forth to be a propitiation through faith in his blood</w:t>
      </w:r>
      <w:r w:rsidRPr="0074269C">
        <w:rPr>
          <w:rFonts w:ascii="Arial" w:eastAsia="Times New Roman" w:hAnsi="Arial" w:cs="Arial"/>
          <w:color w:val="000000"/>
          <w:sz w:val="21"/>
          <w:szCs w:val="21"/>
        </w:rPr>
        <w:t>, to declare his righteousness for the remission of sins that are past, through the forbearance of God; 26 To declare, I say, at this time his righteousness: that he might be just</w:t>
      </w:r>
      <w:r w:rsidRPr="0074269C">
        <w:rPr>
          <w:rFonts w:ascii="Arial" w:eastAsia="Times New Roman" w:hAnsi="Arial" w:cs="Arial"/>
          <w:b/>
          <w:bCs/>
          <w:color w:val="000000"/>
          <w:sz w:val="21"/>
          <w:szCs w:val="21"/>
          <w:bdr w:val="none" w:sz="0" w:space="0" w:color="auto" w:frame="1"/>
        </w:rPr>
        <w:t>, and the justifier of him which believeth in Jesus</w:t>
      </w:r>
      <w:r w:rsidRPr="0074269C">
        <w:rPr>
          <w:rFonts w:ascii="Arial" w:eastAsia="Times New Roman" w:hAnsi="Arial" w:cs="Arial"/>
          <w:color w:val="000000"/>
          <w:sz w:val="21"/>
          <w:szCs w:val="21"/>
        </w:rPr>
        <w:t>. 27 Where is boasting then? It is excluded. By what law? of works? Nay: but by the law of faith. 28 </w:t>
      </w:r>
      <w:r w:rsidRPr="0074269C">
        <w:rPr>
          <w:rFonts w:ascii="Arial" w:eastAsia="Times New Roman" w:hAnsi="Arial" w:cs="Arial"/>
          <w:b/>
          <w:bCs/>
          <w:color w:val="000000"/>
          <w:sz w:val="21"/>
          <w:szCs w:val="21"/>
          <w:bdr w:val="none" w:sz="0" w:space="0" w:color="auto" w:frame="1"/>
        </w:rPr>
        <w:t>Therefore we conclude that a man is justified by faith without the deeds of the law.</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2 Th 1:8 In flaming fire taking vengeance on them that know not God, and that </w:t>
      </w:r>
      <w:r w:rsidRPr="0074269C">
        <w:rPr>
          <w:rFonts w:ascii="Arial" w:eastAsia="Times New Roman" w:hAnsi="Arial" w:cs="Arial"/>
          <w:b/>
          <w:bCs/>
          <w:color w:val="000000"/>
          <w:sz w:val="21"/>
          <w:szCs w:val="21"/>
          <w:bdr w:val="none" w:sz="0" w:space="0" w:color="auto" w:frame="1"/>
        </w:rPr>
        <w:t>obey not the gospel of our Lord Jesus Christ</w:t>
      </w:r>
      <w:r w:rsidRPr="0074269C">
        <w:rPr>
          <w:rFonts w:ascii="Arial" w:eastAsia="Times New Roman" w:hAnsi="Arial" w:cs="Arial"/>
          <w:color w:val="000000"/>
          <w:sz w:val="21"/>
          <w:szCs w:val="21"/>
        </w:rPr>
        <w:t>: 9 Who shall be punished with everlasting destruction from the presence of the Lord, and from the glory of his power; 10 When he shall come to be glorified in his saints, and to be admired in all them that believe (</w:t>
      </w:r>
      <w:r w:rsidRPr="0074269C">
        <w:rPr>
          <w:rFonts w:ascii="Arial" w:eastAsia="Times New Roman" w:hAnsi="Arial" w:cs="Arial"/>
          <w:b/>
          <w:bCs/>
          <w:color w:val="000000"/>
          <w:sz w:val="21"/>
          <w:szCs w:val="21"/>
          <w:bdr w:val="none" w:sz="0" w:space="0" w:color="auto" w:frame="1"/>
        </w:rPr>
        <w:t>because our testimony among you was believed</w:t>
      </w:r>
      <w:r w:rsidRPr="0074269C">
        <w:rPr>
          <w:rFonts w:ascii="Arial" w:eastAsia="Times New Roman" w:hAnsi="Arial" w:cs="Arial"/>
          <w:color w:val="000000"/>
          <w:sz w:val="21"/>
          <w:szCs w:val="21"/>
        </w:rPr>
        <w:t>) in that day.</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1 Tim 4:10 For therefore we both labour and suffer reproach, because we trust in the living God, </w:t>
      </w:r>
      <w:r w:rsidRPr="0074269C">
        <w:rPr>
          <w:rFonts w:ascii="Arial" w:eastAsia="Times New Roman" w:hAnsi="Arial" w:cs="Arial"/>
          <w:b/>
          <w:bCs/>
          <w:color w:val="000000"/>
          <w:sz w:val="21"/>
          <w:szCs w:val="21"/>
          <w:bdr w:val="none" w:sz="0" w:space="0" w:color="auto" w:frame="1"/>
        </w:rPr>
        <w:t>who is the Saviour of all men, specially of those that believe</w:t>
      </w:r>
      <w:r w:rsidRPr="0074269C">
        <w:rPr>
          <w:rFonts w:ascii="Arial" w:eastAsia="Times New Roman" w:hAnsi="Arial" w:cs="Arial"/>
          <w:color w:val="000000"/>
          <w:sz w:val="21"/>
          <w:szCs w:val="21"/>
        </w:rPr>
        <w:t>.</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II</w:t>
      </w:r>
      <w:r w:rsidRPr="0074269C">
        <w:rPr>
          <w:rFonts w:ascii="Arial" w:eastAsia="Times New Roman" w:hAnsi="Arial" w:cs="Arial"/>
          <w:color w:val="000000"/>
          <w:sz w:val="21"/>
          <w:szCs w:val="21"/>
        </w:rPr>
        <w:t>.–If any one saith, that by those words, Do this for the commemoration of me (Luke 22.19), Christ did not institute the apostles priests; or, did not ordain that they, and other priests should offer His own body and blood;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First of all the twelve were never called priest by Christ or anyone else in Matthew through Acts. In fact the priesthood of the day was corrupt. In 1 Pet 2:9 the nation, not just the 12, are called a royal priesthood; and they will be when that Davidic Kingdom is reestablished in the ages to come.</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In any case, the adding on of “other priests” is no more than religious arrogance. There is absolutely no precedence for apostolic succession concerning the 12.</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Lastly there is no need for the offering of the body and blood of Christ again as he died “once for all”.</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 would therefore assume that the word of God is anathema and so am I.</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 </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lastRenderedPageBreak/>
        <w:t>1 Pet 2:9 But ye are a chosen </w:t>
      </w:r>
      <w:r w:rsidRPr="0074269C">
        <w:rPr>
          <w:rFonts w:ascii="Arial" w:eastAsia="Times New Roman" w:hAnsi="Arial" w:cs="Arial"/>
          <w:b/>
          <w:bCs/>
          <w:color w:val="000000"/>
          <w:sz w:val="21"/>
          <w:szCs w:val="21"/>
          <w:bdr w:val="none" w:sz="0" w:space="0" w:color="auto" w:frame="1"/>
        </w:rPr>
        <w:t>generation</w:t>
      </w:r>
      <w:r w:rsidRPr="0074269C">
        <w:rPr>
          <w:rFonts w:ascii="Arial" w:eastAsia="Times New Roman" w:hAnsi="Arial" w:cs="Arial"/>
          <w:color w:val="000000"/>
          <w:sz w:val="21"/>
          <w:szCs w:val="21"/>
        </w:rPr>
        <w:t>, a royal priesthood, an holy </w:t>
      </w:r>
      <w:r w:rsidRPr="0074269C">
        <w:rPr>
          <w:rFonts w:ascii="Arial" w:eastAsia="Times New Roman" w:hAnsi="Arial" w:cs="Arial"/>
          <w:b/>
          <w:bCs/>
          <w:color w:val="000000"/>
          <w:sz w:val="21"/>
          <w:szCs w:val="21"/>
          <w:bdr w:val="none" w:sz="0" w:space="0" w:color="auto" w:frame="1"/>
        </w:rPr>
        <w:t>nation</w:t>
      </w:r>
      <w:r w:rsidRPr="0074269C">
        <w:rPr>
          <w:rFonts w:ascii="Arial" w:eastAsia="Times New Roman" w:hAnsi="Arial" w:cs="Arial"/>
          <w:color w:val="000000"/>
          <w:sz w:val="21"/>
          <w:szCs w:val="21"/>
        </w:rPr>
        <w:t>, a peculiar </w:t>
      </w:r>
      <w:r w:rsidRPr="0074269C">
        <w:rPr>
          <w:rFonts w:ascii="Arial" w:eastAsia="Times New Roman" w:hAnsi="Arial" w:cs="Arial"/>
          <w:b/>
          <w:bCs/>
          <w:color w:val="000000"/>
          <w:sz w:val="21"/>
          <w:szCs w:val="21"/>
          <w:bdr w:val="none" w:sz="0" w:space="0" w:color="auto" w:frame="1"/>
        </w:rPr>
        <w:t>people</w:t>
      </w:r>
      <w:r w:rsidRPr="0074269C">
        <w:rPr>
          <w:rFonts w:ascii="Arial" w:eastAsia="Times New Roman" w:hAnsi="Arial" w:cs="Arial"/>
          <w:color w:val="000000"/>
          <w:sz w:val="21"/>
          <w:szCs w:val="21"/>
        </w:rPr>
        <w:t>; that ye should show forth the praises of him who hath called you out of darkness into his marvellous light:</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Isa 9:7 Of the increase of his government and peace there shall be no end, </w:t>
      </w:r>
      <w:r w:rsidRPr="0074269C">
        <w:rPr>
          <w:rFonts w:ascii="Arial" w:eastAsia="Times New Roman" w:hAnsi="Arial" w:cs="Arial"/>
          <w:b/>
          <w:bCs/>
          <w:color w:val="000000"/>
          <w:sz w:val="21"/>
          <w:szCs w:val="21"/>
          <w:bdr w:val="none" w:sz="0" w:space="0" w:color="auto" w:frame="1"/>
        </w:rPr>
        <w:t>upon the throne of David</w:t>
      </w:r>
      <w:r w:rsidRPr="0074269C">
        <w:rPr>
          <w:rFonts w:ascii="Arial" w:eastAsia="Times New Roman" w:hAnsi="Arial" w:cs="Arial"/>
          <w:color w:val="000000"/>
          <w:sz w:val="21"/>
          <w:szCs w:val="21"/>
        </w:rPr>
        <w:t>, and upon his kingdom, to order it, and to establish it with judgment and with justice from henceforth even for ever. The zeal of the LORD of hosts will perform this.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Exo 19:6 And ye shall be unto me a </w:t>
      </w:r>
      <w:r w:rsidRPr="0074269C">
        <w:rPr>
          <w:rFonts w:ascii="Arial" w:eastAsia="Times New Roman" w:hAnsi="Arial" w:cs="Arial"/>
          <w:b/>
          <w:bCs/>
          <w:color w:val="000000"/>
          <w:sz w:val="21"/>
          <w:szCs w:val="21"/>
          <w:bdr w:val="none" w:sz="0" w:space="0" w:color="auto" w:frame="1"/>
        </w:rPr>
        <w:t>kingdom of priests, and an holy nation</w:t>
      </w:r>
      <w:r w:rsidRPr="0074269C">
        <w:rPr>
          <w:rFonts w:ascii="Arial" w:eastAsia="Times New Roman" w:hAnsi="Arial" w:cs="Arial"/>
          <w:color w:val="000000"/>
          <w:sz w:val="21"/>
          <w:szCs w:val="21"/>
        </w:rPr>
        <w:t>. These are the words which thou shalt speak unto the children of Israel.</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Mat 19:28 And Jesus said unto them, Verily I say unto </w:t>
      </w:r>
      <w:r w:rsidRPr="0074269C">
        <w:rPr>
          <w:rFonts w:ascii="Arial" w:eastAsia="Times New Roman" w:hAnsi="Arial" w:cs="Arial"/>
          <w:b/>
          <w:bCs/>
          <w:color w:val="000000"/>
          <w:sz w:val="21"/>
          <w:szCs w:val="21"/>
          <w:bdr w:val="none" w:sz="0" w:space="0" w:color="auto" w:frame="1"/>
        </w:rPr>
        <w:t>you</w:t>
      </w:r>
      <w:r w:rsidRPr="0074269C">
        <w:rPr>
          <w:rFonts w:ascii="Arial" w:eastAsia="Times New Roman" w:hAnsi="Arial" w:cs="Arial"/>
          <w:color w:val="000000"/>
          <w:sz w:val="21"/>
          <w:szCs w:val="21"/>
        </w:rPr>
        <w:t>, That ye which have followed me, in the regeneration when the Son of man shall sit in the throne of his glory, </w:t>
      </w:r>
      <w:r w:rsidRPr="0074269C">
        <w:rPr>
          <w:rFonts w:ascii="Arial" w:eastAsia="Times New Roman" w:hAnsi="Arial" w:cs="Arial"/>
          <w:b/>
          <w:bCs/>
          <w:color w:val="000000"/>
          <w:sz w:val="21"/>
          <w:szCs w:val="21"/>
          <w:bdr w:val="none" w:sz="0" w:space="0" w:color="auto" w:frame="1"/>
        </w:rPr>
        <w:t>ye also shall sit upon twelve thrones, judging the twelve tribes of Israel.</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Rev 21:14 And the wall of the city had twelve foundations, and in them the names of the </w:t>
      </w:r>
      <w:r w:rsidRPr="0074269C">
        <w:rPr>
          <w:rFonts w:ascii="Arial" w:eastAsia="Times New Roman" w:hAnsi="Arial" w:cs="Arial"/>
          <w:b/>
          <w:bCs/>
          <w:color w:val="000000"/>
          <w:sz w:val="21"/>
          <w:szCs w:val="21"/>
          <w:bdr w:val="none" w:sz="0" w:space="0" w:color="auto" w:frame="1"/>
        </w:rPr>
        <w:t>twelve apostles (NOT PRIESTS) of the Lamb.</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III</w:t>
      </w:r>
      <w:r w:rsidRPr="0074269C">
        <w:rPr>
          <w:rFonts w:ascii="Arial" w:eastAsia="Times New Roman" w:hAnsi="Arial" w:cs="Arial"/>
          <w:color w:val="000000"/>
          <w:sz w:val="21"/>
          <w:szCs w:val="21"/>
        </w:rPr>
        <w:t>.–If any one saith, that the sacrifice of the mass is only a sacrifice of praise and of thanksgiving; or, that it is a bare commemoration of the sacrifice consummated on the cross, but not a propitiatory sacrifice; or, that it profits him only who receives; and that it ought not to be offered for the living and the dead for sins, pains, satisfactions, and other necessities;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It is not of praise, thanksgiving, commemoration, propitiatory, it is unbelief of and in the revealed word of God. And it benefits no one outside of the coffers of the Vatican who keeps its captive souls captive with lies and the traditions of men.</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 would therefore assume that the word of God is anathema and so am I.</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Heb 10:9 Then said he, Lo, I come to do thy will, O God. He taketh away the first, that he may establish the second. 10 By the which will we are sanctified through the offering of the body of Jesus Christ </w:t>
      </w:r>
      <w:r w:rsidRPr="0074269C">
        <w:rPr>
          <w:rFonts w:ascii="Arial" w:eastAsia="Times New Roman" w:hAnsi="Arial" w:cs="Arial"/>
          <w:b/>
          <w:bCs/>
          <w:color w:val="000000"/>
          <w:sz w:val="21"/>
          <w:szCs w:val="21"/>
          <w:bdr w:val="none" w:sz="0" w:space="0" w:color="auto" w:frame="1"/>
        </w:rPr>
        <w:t>once for all</w:t>
      </w:r>
      <w:r w:rsidRPr="0074269C">
        <w:rPr>
          <w:rFonts w:ascii="Arial" w:eastAsia="Times New Roman" w:hAnsi="Arial" w:cs="Arial"/>
          <w:color w:val="000000"/>
          <w:sz w:val="21"/>
          <w:szCs w:val="21"/>
        </w:rPr>
        <w:t>. 11 And every priest standeth daily ministering and offering oftentimes the same sacrifices, </w:t>
      </w:r>
      <w:r w:rsidRPr="0074269C">
        <w:rPr>
          <w:rFonts w:ascii="Arial" w:eastAsia="Times New Roman" w:hAnsi="Arial" w:cs="Arial"/>
          <w:b/>
          <w:bCs/>
          <w:color w:val="000000"/>
          <w:sz w:val="21"/>
          <w:szCs w:val="21"/>
          <w:bdr w:val="none" w:sz="0" w:space="0" w:color="auto" w:frame="1"/>
        </w:rPr>
        <w:t>which can never take away sins</w:t>
      </w:r>
      <w:r w:rsidRPr="0074269C">
        <w:rPr>
          <w:rFonts w:ascii="Arial" w:eastAsia="Times New Roman" w:hAnsi="Arial" w:cs="Arial"/>
          <w:color w:val="000000"/>
          <w:sz w:val="21"/>
          <w:szCs w:val="21"/>
        </w:rPr>
        <w:t>: 12 But this man, after he had offered </w:t>
      </w:r>
      <w:r w:rsidRPr="0074269C">
        <w:rPr>
          <w:rFonts w:ascii="Arial" w:eastAsia="Times New Roman" w:hAnsi="Arial" w:cs="Arial"/>
          <w:b/>
          <w:bCs/>
          <w:color w:val="000000"/>
          <w:sz w:val="21"/>
          <w:szCs w:val="21"/>
          <w:bdr w:val="none" w:sz="0" w:space="0" w:color="auto" w:frame="1"/>
        </w:rPr>
        <w:t>one sacrifice for sins for ever, sat down on the right hand of God;</w:t>
      </w:r>
      <w:r w:rsidRPr="0074269C">
        <w:rPr>
          <w:rFonts w:ascii="Arial" w:eastAsia="Times New Roman" w:hAnsi="Arial" w:cs="Arial"/>
          <w:color w:val="000000"/>
          <w:sz w:val="21"/>
          <w:szCs w:val="21"/>
        </w:rPr>
        <w:t> 13 From henceforth expecting till his enemies be made his footstool. </w:t>
      </w:r>
      <w:r w:rsidRPr="0074269C">
        <w:rPr>
          <w:rFonts w:ascii="Arial" w:eastAsia="Times New Roman" w:hAnsi="Arial" w:cs="Arial"/>
          <w:b/>
          <w:bCs/>
          <w:color w:val="000000"/>
          <w:sz w:val="21"/>
          <w:szCs w:val="21"/>
          <w:bdr w:val="none" w:sz="0" w:space="0" w:color="auto" w:frame="1"/>
        </w:rPr>
        <w:t>14 For by one offering he hath perfected for ever them that are sanctified.</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lastRenderedPageBreak/>
        <w:t>CANON IV</w:t>
      </w:r>
      <w:r w:rsidRPr="0074269C">
        <w:rPr>
          <w:rFonts w:ascii="Arial" w:eastAsia="Times New Roman" w:hAnsi="Arial" w:cs="Arial"/>
          <w:color w:val="000000"/>
          <w:sz w:val="21"/>
          <w:szCs w:val="21"/>
        </w:rPr>
        <w:t>.–If any one saith, that, by the sacrifice of the mass, a blasphemy is cast upon the most holy sacrifice of Christ consummated on the cross; or, that it is thereby derogated from;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The sacrifice of the mass is a blasphemy cast upon the most holy sacrifice of Christ consummated on the cross! The Roman Catholic Church makes a repetitive work out of free grace. Christ died, was buried and rose again one time. The gospel record needs only to be believed. How sad it is that millions of people are duped into believing the lie of Rome rather than the truth of the Holy Tome.</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 would therefore assume that the word of God is anathema and so am I.</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Heb 6:4 For it is impossible for those who were once enlightened, and have tasted of the heavenly gift, and were made partakers of the Holy Ghost, 5 And have tasted the good word of God, and the powers of the world to come, 6 If they shall fall away, to renew them again unto repentance; </w:t>
      </w:r>
      <w:r w:rsidRPr="0074269C">
        <w:rPr>
          <w:rFonts w:ascii="Arial" w:eastAsia="Times New Roman" w:hAnsi="Arial" w:cs="Arial"/>
          <w:b/>
          <w:bCs/>
          <w:color w:val="000000"/>
          <w:sz w:val="21"/>
          <w:szCs w:val="21"/>
          <w:bdr w:val="none" w:sz="0" w:space="0" w:color="auto" w:frame="1"/>
        </w:rPr>
        <w:t>seeing they crucify to themselves the Son of God afresh, and put him to an open shame.</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Rom 11:6 And if by grace, then is it no more of works: otherwise grace is no more grace. But if it be of works, then is it no more grace: otherwise work is no more work.</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V</w:t>
      </w:r>
      <w:r w:rsidRPr="0074269C">
        <w:rPr>
          <w:rFonts w:ascii="Arial" w:eastAsia="Times New Roman" w:hAnsi="Arial" w:cs="Arial"/>
          <w:color w:val="000000"/>
          <w:sz w:val="21"/>
          <w:szCs w:val="21"/>
        </w:rPr>
        <w:t>.–If any one saith, that it is an imposture to celebrate masses in honor of the saints, and for obtaining their intercession with God, as the Church intends;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This position cannot be defended by scripture. The Roman Catholic Church has been given no such intendancy or designation. Paul, the apostle to the Gentiles, writing in the dispensation of the grace of God, pronounces his own curse on anyone who would teach contrary to his message. I will stand with Paul, as Paul stands in Christ.</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r>
      <w:r w:rsidRPr="0074269C">
        <w:rPr>
          <w:rFonts w:ascii="Arial" w:eastAsia="Times New Roman" w:hAnsi="Arial" w:cs="Arial"/>
          <w:b/>
          <w:bCs/>
          <w:color w:val="000000"/>
          <w:sz w:val="21"/>
          <w:szCs w:val="21"/>
          <w:bdr w:val="none" w:sz="0" w:space="0" w:color="auto" w:frame="1"/>
        </w:rPr>
        <w:t>Gal 1:8 But though we, or an angel from heaven, preach any other gospel unto you than that which we have preached unto you, let him be accursed. 9 As we said before, so say I now again, If any man preach any other gospel unto you than that ye have received, let him be accursed.</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1 Cor 14:37</w:t>
      </w:r>
      <w:r w:rsidRPr="0074269C">
        <w:rPr>
          <w:rFonts w:ascii="Arial" w:eastAsia="Times New Roman" w:hAnsi="Arial" w:cs="Arial"/>
          <w:color w:val="000000"/>
          <w:sz w:val="21"/>
          <w:szCs w:val="21"/>
        </w:rPr>
        <w:t> If any man think himself to be a </w:t>
      </w:r>
      <w:r w:rsidRPr="0074269C">
        <w:rPr>
          <w:rFonts w:ascii="Arial" w:eastAsia="Times New Roman" w:hAnsi="Arial" w:cs="Arial"/>
          <w:b/>
          <w:bCs/>
          <w:color w:val="000000"/>
          <w:sz w:val="21"/>
          <w:szCs w:val="21"/>
          <w:bdr w:val="none" w:sz="0" w:space="0" w:color="auto" w:frame="1"/>
        </w:rPr>
        <w:t>prophet</w:t>
      </w:r>
      <w:r w:rsidRPr="0074269C">
        <w:rPr>
          <w:rFonts w:ascii="Arial" w:eastAsia="Times New Roman" w:hAnsi="Arial" w:cs="Arial"/>
          <w:color w:val="000000"/>
          <w:sz w:val="21"/>
          <w:szCs w:val="21"/>
        </w:rPr>
        <w:t>, or </w:t>
      </w:r>
      <w:r w:rsidRPr="0074269C">
        <w:rPr>
          <w:rFonts w:ascii="Arial" w:eastAsia="Times New Roman" w:hAnsi="Arial" w:cs="Arial"/>
          <w:b/>
          <w:bCs/>
          <w:color w:val="000000"/>
          <w:sz w:val="21"/>
          <w:szCs w:val="21"/>
          <w:bdr w:val="none" w:sz="0" w:space="0" w:color="auto" w:frame="1"/>
        </w:rPr>
        <w:t>spiritual</w:t>
      </w:r>
      <w:r w:rsidRPr="0074269C">
        <w:rPr>
          <w:rFonts w:ascii="Arial" w:eastAsia="Times New Roman" w:hAnsi="Arial" w:cs="Arial"/>
          <w:color w:val="000000"/>
          <w:sz w:val="21"/>
          <w:szCs w:val="21"/>
        </w:rPr>
        <w:t>, let him </w:t>
      </w:r>
      <w:r w:rsidRPr="0074269C">
        <w:rPr>
          <w:rFonts w:ascii="Arial" w:eastAsia="Times New Roman" w:hAnsi="Arial" w:cs="Arial"/>
          <w:b/>
          <w:bCs/>
          <w:color w:val="000000"/>
          <w:sz w:val="21"/>
          <w:szCs w:val="21"/>
          <w:bdr w:val="none" w:sz="0" w:space="0" w:color="auto" w:frame="1"/>
        </w:rPr>
        <w:t>acknowledge</w:t>
      </w:r>
      <w:r w:rsidRPr="0074269C">
        <w:rPr>
          <w:rFonts w:ascii="Arial" w:eastAsia="Times New Roman" w:hAnsi="Arial" w:cs="Arial"/>
          <w:color w:val="000000"/>
          <w:sz w:val="21"/>
          <w:szCs w:val="21"/>
        </w:rPr>
        <w:t> that the things that I write unto you </w:t>
      </w:r>
      <w:r w:rsidRPr="0074269C">
        <w:rPr>
          <w:rFonts w:ascii="Arial" w:eastAsia="Times New Roman" w:hAnsi="Arial" w:cs="Arial"/>
          <w:b/>
          <w:bCs/>
          <w:color w:val="000000"/>
          <w:sz w:val="21"/>
          <w:szCs w:val="21"/>
          <w:bdr w:val="none" w:sz="0" w:space="0" w:color="auto" w:frame="1"/>
        </w:rPr>
        <w:t>are</w:t>
      </w:r>
      <w:r w:rsidRPr="0074269C">
        <w:rPr>
          <w:rFonts w:ascii="Arial" w:eastAsia="Times New Roman" w:hAnsi="Arial" w:cs="Arial"/>
          <w:color w:val="000000"/>
          <w:sz w:val="21"/>
          <w:szCs w:val="21"/>
        </w:rPr>
        <w:t> the </w:t>
      </w:r>
      <w:r w:rsidRPr="0074269C">
        <w:rPr>
          <w:rFonts w:ascii="Arial" w:eastAsia="Times New Roman" w:hAnsi="Arial" w:cs="Arial"/>
          <w:b/>
          <w:bCs/>
          <w:color w:val="000000"/>
          <w:sz w:val="21"/>
          <w:szCs w:val="21"/>
          <w:bdr w:val="none" w:sz="0" w:space="0" w:color="auto" w:frame="1"/>
        </w:rPr>
        <w:t>commandments</w:t>
      </w:r>
      <w:r w:rsidRPr="0074269C">
        <w:rPr>
          <w:rFonts w:ascii="Arial" w:eastAsia="Times New Roman" w:hAnsi="Arial" w:cs="Arial"/>
          <w:color w:val="000000"/>
          <w:sz w:val="21"/>
          <w:szCs w:val="21"/>
        </w:rPr>
        <w:t> of the </w:t>
      </w:r>
      <w:r w:rsidRPr="0074269C">
        <w:rPr>
          <w:rFonts w:ascii="Arial" w:eastAsia="Times New Roman" w:hAnsi="Arial" w:cs="Arial"/>
          <w:b/>
          <w:bCs/>
          <w:color w:val="000000"/>
          <w:sz w:val="21"/>
          <w:szCs w:val="21"/>
          <w:bdr w:val="none" w:sz="0" w:space="0" w:color="auto" w:frame="1"/>
        </w:rPr>
        <w:t>Lord</w:t>
      </w:r>
      <w:r w:rsidRPr="0074269C">
        <w:rPr>
          <w:rFonts w:ascii="Arial" w:eastAsia="Times New Roman" w:hAnsi="Arial" w:cs="Arial"/>
          <w:color w:val="000000"/>
          <w:sz w:val="21"/>
          <w:szCs w:val="21"/>
        </w:rPr>
        <w:t>.</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VI</w:t>
      </w:r>
      <w:r w:rsidRPr="0074269C">
        <w:rPr>
          <w:rFonts w:ascii="Arial" w:eastAsia="Times New Roman" w:hAnsi="Arial" w:cs="Arial"/>
          <w:color w:val="000000"/>
          <w:sz w:val="21"/>
          <w:szCs w:val="21"/>
        </w:rPr>
        <w:t>.–If any one saith, that the canon of the mass contains errors, and is therefore to be abrogated;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lastRenderedPageBreak/>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The RCC is in error by assuming, I should say, presuming that the mass can take away sins.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r>
      <w:r w:rsidRPr="0074269C">
        <w:rPr>
          <w:rFonts w:ascii="Arial" w:eastAsia="Times New Roman" w:hAnsi="Arial" w:cs="Arial"/>
          <w:b/>
          <w:bCs/>
          <w:color w:val="000000"/>
          <w:sz w:val="21"/>
          <w:szCs w:val="21"/>
          <w:bdr w:val="none" w:sz="0" w:space="0" w:color="auto" w:frame="1"/>
        </w:rPr>
        <w:t>Heb 10:11 And every priest standeth daily ministering and offering oftentimes the same sacrifices, which can never take away sins: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VII</w:t>
      </w:r>
      <w:r w:rsidRPr="0074269C">
        <w:rPr>
          <w:rFonts w:ascii="Arial" w:eastAsia="Times New Roman" w:hAnsi="Arial" w:cs="Arial"/>
          <w:color w:val="000000"/>
          <w:sz w:val="21"/>
          <w:szCs w:val="21"/>
        </w:rPr>
        <w:t>.–If any one saith, that the ceremonies, vestments, and outward signs, which the Catholic Church makes use of in the celebration of masses, are incentives to impiety, rather than offices of piety;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Optical illusion is not an indication of righteousness.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2 Cor 11:13 For such are false apostles, deceitful workers, </w:t>
      </w:r>
      <w:r w:rsidRPr="0074269C">
        <w:rPr>
          <w:rFonts w:ascii="Arial" w:eastAsia="Times New Roman" w:hAnsi="Arial" w:cs="Arial"/>
          <w:b/>
          <w:bCs/>
          <w:color w:val="000000"/>
          <w:sz w:val="21"/>
          <w:szCs w:val="21"/>
          <w:bdr w:val="none" w:sz="0" w:space="0" w:color="auto" w:frame="1"/>
        </w:rPr>
        <w:t>transforming</w:t>
      </w:r>
      <w:r w:rsidRPr="0074269C">
        <w:rPr>
          <w:rFonts w:ascii="Arial" w:eastAsia="Times New Roman" w:hAnsi="Arial" w:cs="Arial"/>
          <w:color w:val="000000"/>
          <w:sz w:val="21"/>
          <w:szCs w:val="21"/>
        </w:rPr>
        <w:t> themselves into the apostles of Christ. 14 And no marvel; for Satan himself is </w:t>
      </w:r>
      <w:r w:rsidRPr="0074269C">
        <w:rPr>
          <w:rFonts w:ascii="Arial" w:eastAsia="Times New Roman" w:hAnsi="Arial" w:cs="Arial"/>
          <w:b/>
          <w:bCs/>
          <w:color w:val="000000"/>
          <w:sz w:val="21"/>
          <w:szCs w:val="21"/>
          <w:bdr w:val="none" w:sz="0" w:space="0" w:color="auto" w:frame="1"/>
        </w:rPr>
        <w:t>transformed into an angel of light</w:t>
      </w:r>
      <w:r w:rsidRPr="0074269C">
        <w:rPr>
          <w:rFonts w:ascii="Arial" w:eastAsia="Times New Roman" w:hAnsi="Arial" w:cs="Arial"/>
          <w:color w:val="000000"/>
          <w:sz w:val="21"/>
          <w:szCs w:val="21"/>
        </w:rPr>
        <w:t>. 15 Therefore it is no great thing </w:t>
      </w:r>
      <w:r w:rsidRPr="0074269C">
        <w:rPr>
          <w:rFonts w:ascii="Arial" w:eastAsia="Times New Roman" w:hAnsi="Arial" w:cs="Arial"/>
          <w:b/>
          <w:bCs/>
          <w:color w:val="000000"/>
          <w:sz w:val="21"/>
          <w:szCs w:val="21"/>
          <w:bdr w:val="none" w:sz="0" w:space="0" w:color="auto" w:frame="1"/>
        </w:rPr>
        <w:t>if his ministers</w:t>
      </w:r>
      <w:r w:rsidRPr="0074269C">
        <w:rPr>
          <w:rFonts w:ascii="Arial" w:eastAsia="Times New Roman" w:hAnsi="Arial" w:cs="Arial"/>
          <w:color w:val="000000"/>
          <w:sz w:val="21"/>
          <w:szCs w:val="21"/>
        </w:rPr>
        <w:t> also be </w:t>
      </w:r>
      <w:r w:rsidRPr="0074269C">
        <w:rPr>
          <w:rFonts w:ascii="Arial" w:eastAsia="Times New Roman" w:hAnsi="Arial" w:cs="Arial"/>
          <w:b/>
          <w:bCs/>
          <w:color w:val="000000"/>
          <w:sz w:val="21"/>
          <w:szCs w:val="21"/>
          <w:bdr w:val="none" w:sz="0" w:space="0" w:color="auto" w:frame="1"/>
        </w:rPr>
        <w:t>transformed</w:t>
      </w:r>
      <w:r w:rsidRPr="0074269C">
        <w:rPr>
          <w:rFonts w:ascii="Arial" w:eastAsia="Times New Roman" w:hAnsi="Arial" w:cs="Arial"/>
          <w:color w:val="000000"/>
          <w:sz w:val="21"/>
          <w:szCs w:val="21"/>
        </w:rPr>
        <w:t> </w:t>
      </w:r>
      <w:r w:rsidRPr="0074269C">
        <w:rPr>
          <w:rFonts w:ascii="Arial" w:eastAsia="Times New Roman" w:hAnsi="Arial" w:cs="Arial"/>
          <w:b/>
          <w:bCs/>
          <w:color w:val="000000"/>
          <w:sz w:val="21"/>
          <w:szCs w:val="21"/>
          <w:bdr w:val="none" w:sz="0" w:space="0" w:color="auto" w:frame="1"/>
        </w:rPr>
        <w:t>as the ministers of righteousness</w:t>
      </w:r>
      <w:r w:rsidRPr="0074269C">
        <w:rPr>
          <w:rFonts w:ascii="Arial" w:eastAsia="Times New Roman" w:hAnsi="Arial" w:cs="Arial"/>
          <w:color w:val="000000"/>
          <w:sz w:val="21"/>
          <w:szCs w:val="21"/>
        </w:rPr>
        <w:t>; whose end shall be according to their works.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2 Kings 10:22 And he said unto him that was over the vestry, Bring forth </w:t>
      </w:r>
      <w:r w:rsidRPr="0074269C">
        <w:rPr>
          <w:rFonts w:ascii="Arial" w:eastAsia="Times New Roman" w:hAnsi="Arial" w:cs="Arial"/>
          <w:b/>
          <w:bCs/>
          <w:color w:val="000000"/>
          <w:sz w:val="21"/>
          <w:szCs w:val="21"/>
          <w:bdr w:val="none" w:sz="0" w:space="0" w:color="auto" w:frame="1"/>
        </w:rPr>
        <w:t>vestments</w:t>
      </w:r>
      <w:r w:rsidRPr="0074269C">
        <w:rPr>
          <w:rFonts w:ascii="Arial" w:eastAsia="Times New Roman" w:hAnsi="Arial" w:cs="Arial"/>
          <w:color w:val="000000"/>
          <w:sz w:val="21"/>
          <w:szCs w:val="21"/>
        </w:rPr>
        <w:t> for all the </w:t>
      </w:r>
      <w:r w:rsidRPr="0074269C">
        <w:rPr>
          <w:rFonts w:ascii="Arial" w:eastAsia="Times New Roman" w:hAnsi="Arial" w:cs="Arial"/>
          <w:b/>
          <w:bCs/>
          <w:color w:val="000000"/>
          <w:sz w:val="21"/>
          <w:szCs w:val="21"/>
          <w:bdr w:val="none" w:sz="0" w:space="0" w:color="auto" w:frame="1"/>
        </w:rPr>
        <w:t>worshippers of Baal</w:t>
      </w:r>
      <w:r w:rsidRPr="0074269C">
        <w:rPr>
          <w:rFonts w:ascii="Arial" w:eastAsia="Times New Roman" w:hAnsi="Arial" w:cs="Arial"/>
          <w:color w:val="000000"/>
          <w:sz w:val="21"/>
          <w:szCs w:val="21"/>
        </w:rPr>
        <w:t>. And he brought them forth vestments.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Luke 20:46 Beware of the scribes, which desire to </w:t>
      </w:r>
      <w:r w:rsidRPr="0074269C">
        <w:rPr>
          <w:rFonts w:ascii="Arial" w:eastAsia="Times New Roman" w:hAnsi="Arial" w:cs="Arial"/>
          <w:b/>
          <w:bCs/>
          <w:color w:val="000000"/>
          <w:sz w:val="21"/>
          <w:szCs w:val="21"/>
          <w:bdr w:val="none" w:sz="0" w:space="0" w:color="auto" w:frame="1"/>
        </w:rPr>
        <w:t>walk in long robes</w:t>
      </w:r>
      <w:r w:rsidRPr="0074269C">
        <w:rPr>
          <w:rFonts w:ascii="Arial" w:eastAsia="Times New Roman" w:hAnsi="Arial" w:cs="Arial"/>
          <w:color w:val="000000"/>
          <w:sz w:val="21"/>
          <w:szCs w:val="21"/>
        </w:rPr>
        <w:t>, and love greetings in the markets, and the highest seats in the synagogues, and the chief rooms at feasts;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Mark 12:38 And he said unto them in his doctrine, Beware of the scribes, </w:t>
      </w:r>
      <w:r w:rsidRPr="0074269C">
        <w:rPr>
          <w:rFonts w:ascii="Arial" w:eastAsia="Times New Roman" w:hAnsi="Arial" w:cs="Arial"/>
          <w:b/>
          <w:bCs/>
          <w:color w:val="000000"/>
          <w:sz w:val="21"/>
          <w:szCs w:val="21"/>
          <w:bdr w:val="none" w:sz="0" w:space="0" w:color="auto" w:frame="1"/>
        </w:rPr>
        <w:t>which love to go in long clothing,</w:t>
      </w:r>
      <w:r w:rsidRPr="0074269C">
        <w:rPr>
          <w:rFonts w:ascii="Arial" w:eastAsia="Times New Roman" w:hAnsi="Arial" w:cs="Arial"/>
          <w:color w:val="000000"/>
          <w:sz w:val="21"/>
          <w:szCs w:val="21"/>
        </w:rPr>
        <w:t> and love salutations in the marketplaces, 39 And the </w:t>
      </w:r>
      <w:r w:rsidRPr="0074269C">
        <w:rPr>
          <w:rFonts w:ascii="Arial" w:eastAsia="Times New Roman" w:hAnsi="Arial" w:cs="Arial"/>
          <w:b/>
          <w:bCs/>
          <w:color w:val="000000"/>
          <w:sz w:val="21"/>
          <w:szCs w:val="21"/>
          <w:bdr w:val="none" w:sz="0" w:space="0" w:color="auto" w:frame="1"/>
        </w:rPr>
        <w:t>chief seats in the synagogues</w:t>
      </w:r>
      <w:r w:rsidRPr="0074269C">
        <w:rPr>
          <w:rFonts w:ascii="Arial" w:eastAsia="Times New Roman" w:hAnsi="Arial" w:cs="Arial"/>
          <w:color w:val="000000"/>
          <w:sz w:val="21"/>
          <w:szCs w:val="21"/>
        </w:rPr>
        <w:t>, and the </w:t>
      </w:r>
      <w:r w:rsidRPr="0074269C">
        <w:rPr>
          <w:rFonts w:ascii="Arial" w:eastAsia="Times New Roman" w:hAnsi="Arial" w:cs="Arial"/>
          <w:b/>
          <w:bCs/>
          <w:color w:val="000000"/>
          <w:sz w:val="21"/>
          <w:szCs w:val="21"/>
          <w:bdr w:val="none" w:sz="0" w:space="0" w:color="auto" w:frame="1"/>
        </w:rPr>
        <w:t>uppermost rooms</w:t>
      </w:r>
      <w:r w:rsidRPr="0074269C">
        <w:rPr>
          <w:rFonts w:ascii="Arial" w:eastAsia="Times New Roman" w:hAnsi="Arial" w:cs="Arial"/>
          <w:color w:val="000000"/>
          <w:sz w:val="21"/>
          <w:szCs w:val="21"/>
        </w:rPr>
        <w:t> at feasts: 40 </w:t>
      </w:r>
      <w:r w:rsidRPr="0074269C">
        <w:rPr>
          <w:rFonts w:ascii="Arial" w:eastAsia="Times New Roman" w:hAnsi="Arial" w:cs="Arial"/>
          <w:b/>
          <w:bCs/>
          <w:color w:val="000000"/>
          <w:sz w:val="21"/>
          <w:szCs w:val="21"/>
          <w:bdr w:val="none" w:sz="0" w:space="0" w:color="auto" w:frame="1"/>
        </w:rPr>
        <w:t>Which devour widows’ houses, and for a pretence make long prayers: these shall receive greater damnation</w:t>
      </w:r>
      <w:r w:rsidRPr="0074269C">
        <w:rPr>
          <w:rFonts w:ascii="Arial" w:eastAsia="Times New Roman" w:hAnsi="Arial" w:cs="Arial"/>
          <w:color w:val="000000"/>
          <w:sz w:val="21"/>
          <w:szCs w:val="21"/>
        </w:rPr>
        <w:t>.</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Mat 23:9 And call no man your </w:t>
      </w:r>
      <w:r w:rsidRPr="0074269C">
        <w:rPr>
          <w:rFonts w:ascii="Arial" w:eastAsia="Times New Roman" w:hAnsi="Arial" w:cs="Arial"/>
          <w:b/>
          <w:bCs/>
          <w:color w:val="000000"/>
          <w:sz w:val="21"/>
          <w:szCs w:val="21"/>
          <w:bdr w:val="none" w:sz="0" w:space="0" w:color="auto" w:frame="1"/>
        </w:rPr>
        <w:t>father</w:t>
      </w:r>
      <w:r w:rsidRPr="0074269C">
        <w:rPr>
          <w:rFonts w:ascii="Arial" w:eastAsia="Times New Roman" w:hAnsi="Arial" w:cs="Arial"/>
          <w:color w:val="000000"/>
          <w:sz w:val="21"/>
          <w:szCs w:val="21"/>
        </w:rPr>
        <w:t> upon the earth: for one is your Father, which is in heaven.</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VIII</w:t>
      </w:r>
      <w:r w:rsidRPr="0074269C">
        <w:rPr>
          <w:rFonts w:ascii="Arial" w:eastAsia="Times New Roman" w:hAnsi="Arial" w:cs="Arial"/>
          <w:color w:val="000000"/>
          <w:sz w:val="21"/>
          <w:szCs w:val="21"/>
        </w:rPr>
        <w:t>.–If any one saith, that masses, wherein the priest alone communicates sacramentally, are unlawful, and are, therefore, to be abrogated;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Again, there is no need for a priest today in the age of grace. We have direct access to the Godhead apart from any priesthood. The application of sacraments is non biblical and therefore bunk.</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1 Tim 2:5 For there is one God, and </w:t>
      </w:r>
      <w:r w:rsidRPr="0074269C">
        <w:rPr>
          <w:rFonts w:ascii="Arial" w:eastAsia="Times New Roman" w:hAnsi="Arial" w:cs="Arial"/>
          <w:b/>
          <w:bCs/>
          <w:color w:val="000000"/>
          <w:sz w:val="21"/>
          <w:szCs w:val="21"/>
          <w:bdr w:val="none" w:sz="0" w:space="0" w:color="auto" w:frame="1"/>
        </w:rPr>
        <w:t>one mediator between God and men</w:t>
      </w:r>
      <w:r w:rsidRPr="0074269C">
        <w:rPr>
          <w:rFonts w:ascii="Arial" w:eastAsia="Times New Roman" w:hAnsi="Arial" w:cs="Arial"/>
          <w:color w:val="000000"/>
          <w:sz w:val="21"/>
          <w:szCs w:val="21"/>
        </w:rPr>
        <w:t>, the man </w:t>
      </w:r>
      <w:r w:rsidRPr="0074269C">
        <w:rPr>
          <w:rFonts w:ascii="Arial" w:eastAsia="Times New Roman" w:hAnsi="Arial" w:cs="Arial"/>
          <w:b/>
          <w:bCs/>
          <w:color w:val="000000"/>
          <w:sz w:val="21"/>
          <w:szCs w:val="21"/>
          <w:bdr w:val="none" w:sz="0" w:space="0" w:color="auto" w:frame="1"/>
        </w:rPr>
        <w:t>Christ Jesus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 xml:space="preserve">6 Who gave himself a ransom for all, to be testified in due time. 7 Whereunto I am ordained a </w:t>
      </w:r>
      <w:r w:rsidRPr="0074269C">
        <w:rPr>
          <w:rFonts w:ascii="Arial" w:eastAsia="Times New Roman" w:hAnsi="Arial" w:cs="Arial"/>
          <w:color w:val="000000"/>
          <w:sz w:val="21"/>
          <w:szCs w:val="21"/>
        </w:rPr>
        <w:lastRenderedPageBreak/>
        <w:t>preacher, and an apostle, (I speak the truth in Christ, and lie not;) a teacher of the Gentiles in faith and verity.</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Rom 5:1 Therefore being </w:t>
      </w:r>
      <w:r w:rsidRPr="0074269C">
        <w:rPr>
          <w:rFonts w:ascii="Arial" w:eastAsia="Times New Roman" w:hAnsi="Arial" w:cs="Arial"/>
          <w:b/>
          <w:bCs/>
          <w:color w:val="000000"/>
          <w:sz w:val="21"/>
          <w:szCs w:val="21"/>
          <w:bdr w:val="none" w:sz="0" w:space="0" w:color="auto" w:frame="1"/>
        </w:rPr>
        <w:t>justified by faith</w:t>
      </w:r>
      <w:r w:rsidRPr="0074269C">
        <w:rPr>
          <w:rFonts w:ascii="Arial" w:eastAsia="Times New Roman" w:hAnsi="Arial" w:cs="Arial"/>
          <w:color w:val="000000"/>
          <w:sz w:val="21"/>
          <w:szCs w:val="21"/>
        </w:rPr>
        <w:t>, we have peace with God through our Lord Jesus Christ: 2 By whom also </w:t>
      </w:r>
      <w:r w:rsidRPr="0074269C">
        <w:rPr>
          <w:rFonts w:ascii="Arial" w:eastAsia="Times New Roman" w:hAnsi="Arial" w:cs="Arial"/>
          <w:b/>
          <w:bCs/>
          <w:color w:val="000000"/>
          <w:sz w:val="21"/>
          <w:szCs w:val="21"/>
          <w:bdr w:val="none" w:sz="0" w:space="0" w:color="auto" w:frame="1"/>
        </w:rPr>
        <w:t>we have access by faith</w:t>
      </w:r>
      <w:r w:rsidRPr="0074269C">
        <w:rPr>
          <w:rFonts w:ascii="Arial" w:eastAsia="Times New Roman" w:hAnsi="Arial" w:cs="Arial"/>
          <w:color w:val="000000"/>
          <w:sz w:val="21"/>
          <w:szCs w:val="21"/>
        </w:rPr>
        <w:t>into this grace wherein we </w:t>
      </w:r>
      <w:r w:rsidRPr="0074269C">
        <w:rPr>
          <w:rFonts w:ascii="Arial" w:eastAsia="Times New Roman" w:hAnsi="Arial" w:cs="Arial"/>
          <w:b/>
          <w:bCs/>
          <w:color w:val="000000"/>
          <w:sz w:val="21"/>
          <w:szCs w:val="21"/>
          <w:bdr w:val="none" w:sz="0" w:space="0" w:color="auto" w:frame="1"/>
        </w:rPr>
        <w:t>stand</w:t>
      </w:r>
      <w:r w:rsidRPr="0074269C">
        <w:rPr>
          <w:rFonts w:ascii="Arial" w:eastAsia="Times New Roman" w:hAnsi="Arial" w:cs="Arial"/>
          <w:color w:val="000000"/>
          <w:sz w:val="21"/>
          <w:szCs w:val="21"/>
        </w:rPr>
        <w:t>, and rejoice in hope of the glory of God.</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Eph 2:18 For through him we both have </w:t>
      </w:r>
      <w:r w:rsidRPr="0074269C">
        <w:rPr>
          <w:rFonts w:ascii="Arial" w:eastAsia="Times New Roman" w:hAnsi="Arial" w:cs="Arial"/>
          <w:b/>
          <w:bCs/>
          <w:color w:val="000000"/>
          <w:sz w:val="21"/>
          <w:szCs w:val="21"/>
          <w:bdr w:val="none" w:sz="0" w:space="0" w:color="auto" w:frame="1"/>
        </w:rPr>
        <w:t>access</w:t>
      </w:r>
      <w:r w:rsidRPr="0074269C">
        <w:rPr>
          <w:rFonts w:ascii="Arial" w:eastAsia="Times New Roman" w:hAnsi="Arial" w:cs="Arial"/>
          <w:color w:val="000000"/>
          <w:sz w:val="21"/>
          <w:szCs w:val="21"/>
        </w:rPr>
        <w:t> by one Spirit unto the Father. 19 Now therefore ye are no more strangers and foreigners, but fellow citizens with the saints, and of the household of God;</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CANON IX</w:t>
      </w:r>
      <w:r w:rsidRPr="0074269C">
        <w:rPr>
          <w:rFonts w:ascii="Arial" w:eastAsia="Times New Roman" w:hAnsi="Arial" w:cs="Arial"/>
          <w:color w:val="000000"/>
          <w:sz w:val="21"/>
          <w:szCs w:val="21"/>
        </w:rPr>
        <w:t>.–If any one saith, that the rite of the Roman Church, according to which a part of the canon and the words of consecration are pronounced in a low tone, is to be condemned; or, that the mass ought to be celebrated in the vulgar tongue only; or, that water ought not to be mixed with the wine that is to be offered in the chalice, for that it is contrary to the institution of Christ; let him be anathema.</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COMMENT</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t>No comment needed. If the RCC is not going to follow the truth of the word of God in big matters… well, it can hardly be expected to follow in small ones.</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VERSES</w:t>
      </w:r>
      <w:r w:rsidRPr="0074269C">
        <w:rPr>
          <w:rFonts w:ascii="Arial" w:eastAsia="Times New Roman" w:hAnsi="Arial" w:cs="Arial"/>
          <w:color w:val="000000"/>
          <w:sz w:val="21"/>
          <w:szCs w:val="21"/>
        </w:rPr>
        <w:t>:</w:t>
      </w:r>
      <w:r w:rsidRPr="0074269C">
        <w:rPr>
          <w:rFonts w:ascii="Arial" w:eastAsia="Times New Roman" w:hAnsi="Arial" w:cs="Arial"/>
          <w:color w:val="000000"/>
          <w:sz w:val="21"/>
          <w:szCs w:val="21"/>
        </w:rPr>
        <w:br/>
      </w:r>
      <w:r w:rsidRPr="0074269C">
        <w:rPr>
          <w:rFonts w:ascii="Arial" w:eastAsia="Times New Roman" w:hAnsi="Arial" w:cs="Arial"/>
          <w:b/>
          <w:bCs/>
          <w:color w:val="000000"/>
          <w:sz w:val="21"/>
          <w:szCs w:val="21"/>
          <w:bdr w:val="none" w:sz="0" w:space="0" w:color="auto" w:frame="1"/>
        </w:rPr>
        <w:t>Luke 16:31 And he said unto him, If they hear not Moses and the prophets, neither will they be persuaded, though one rose from the dead.</w:t>
      </w:r>
    </w:p>
    <w:p w:rsidR="0074269C" w:rsidRPr="0074269C" w:rsidRDefault="0074269C" w:rsidP="0074269C">
      <w:pPr>
        <w:spacing w:after="0" w:line="384" w:lineRule="atLeast"/>
        <w:rPr>
          <w:rFonts w:ascii="Arial" w:eastAsia="Times New Roman" w:hAnsi="Arial" w:cs="Arial"/>
          <w:color w:val="000000"/>
          <w:sz w:val="21"/>
          <w:szCs w:val="21"/>
        </w:rPr>
      </w:pPr>
      <w:r w:rsidRPr="0074269C">
        <w:rPr>
          <w:rFonts w:ascii="Arial" w:eastAsia="Times New Roman" w:hAnsi="Arial" w:cs="Arial"/>
          <w:b/>
          <w:bCs/>
          <w:color w:val="000000"/>
          <w:sz w:val="21"/>
          <w:szCs w:val="21"/>
          <w:bdr w:val="none" w:sz="0" w:space="0" w:color="auto" w:frame="1"/>
        </w:rPr>
        <w:t>CONCLUSION</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The Roman Catholic Church is in error. The RCC is in direct contradiction to the word of God. The word of God is the final authority for all matters of faith and practice. God has placed the importance of his word above his own name.</w:t>
      </w:r>
    </w:p>
    <w:p w:rsidR="0074269C" w:rsidRPr="0074269C" w:rsidRDefault="0074269C" w:rsidP="0074269C">
      <w:pPr>
        <w:spacing w:after="360" w:line="384" w:lineRule="atLeast"/>
        <w:rPr>
          <w:rFonts w:ascii="Arial" w:eastAsia="Times New Roman" w:hAnsi="Arial" w:cs="Arial"/>
          <w:color w:val="000000"/>
          <w:sz w:val="21"/>
          <w:szCs w:val="21"/>
        </w:rPr>
      </w:pPr>
      <w:r w:rsidRPr="0074269C">
        <w:rPr>
          <w:rFonts w:ascii="Arial" w:eastAsia="Times New Roman" w:hAnsi="Arial" w:cs="Arial"/>
          <w:color w:val="000000"/>
          <w:sz w:val="21"/>
          <w:szCs w:val="21"/>
        </w:rPr>
        <w:t>If you are a follower of the Roman Catholic Church I urge you to consider reading and rereading this document. Do not get mad at me for that will do you no good, but rather check out what has been written here against the authority of the word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C"/>
    <w:rsid w:val="000A45B1"/>
    <w:rsid w:val="003A630C"/>
    <w:rsid w:val="0074269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6D7A-1CD8-4C3E-B0D4-67D47F1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2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6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269C"/>
    <w:rPr>
      <w:color w:val="0000FF"/>
      <w:u w:val="single"/>
    </w:rPr>
  </w:style>
  <w:style w:type="character" w:customStyle="1" w:styleId="category">
    <w:name w:val="category"/>
    <w:basedOn w:val="DefaultParagraphFont"/>
    <w:rsid w:val="0074269C"/>
  </w:style>
  <w:style w:type="character" w:customStyle="1" w:styleId="icon">
    <w:name w:val="icon"/>
    <w:basedOn w:val="DefaultParagraphFont"/>
    <w:rsid w:val="0074269C"/>
  </w:style>
  <w:style w:type="character" w:customStyle="1" w:styleId="post-format-icon">
    <w:name w:val="post-format-icon"/>
    <w:basedOn w:val="DefaultParagraphFont"/>
    <w:rsid w:val="0074269C"/>
  </w:style>
  <w:style w:type="paragraph" w:customStyle="1" w:styleId="first-para">
    <w:name w:val="first-para"/>
    <w:basedOn w:val="Normal"/>
    <w:rsid w:val="007426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26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68562">
      <w:bodyDiv w:val="1"/>
      <w:marLeft w:val="0"/>
      <w:marRight w:val="0"/>
      <w:marTop w:val="0"/>
      <w:marBottom w:val="0"/>
      <w:divBdr>
        <w:top w:val="none" w:sz="0" w:space="0" w:color="auto"/>
        <w:left w:val="none" w:sz="0" w:space="0" w:color="auto"/>
        <w:bottom w:val="none" w:sz="0" w:space="0" w:color="auto"/>
        <w:right w:val="none" w:sz="0" w:space="0" w:color="auto"/>
      </w:divBdr>
      <w:divsChild>
        <w:div w:id="1996490549">
          <w:marLeft w:val="0"/>
          <w:marRight w:val="0"/>
          <w:marTop w:val="0"/>
          <w:marBottom w:val="0"/>
          <w:divBdr>
            <w:top w:val="none" w:sz="0" w:space="0" w:color="auto"/>
            <w:left w:val="none" w:sz="0" w:space="0" w:color="auto"/>
            <w:bottom w:val="none" w:sz="0" w:space="0" w:color="auto"/>
            <w:right w:val="none" w:sz="0" w:space="0" w:color="auto"/>
          </w:divBdr>
          <w:divsChild>
            <w:div w:id="1064068033">
              <w:marLeft w:val="0"/>
              <w:marRight w:val="0"/>
              <w:marTop w:val="0"/>
              <w:marBottom w:val="0"/>
              <w:divBdr>
                <w:top w:val="none" w:sz="0" w:space="0" w:color="auto"/>
                <w:left w:val="none" w:sz="0" w:space="0" w:color="auto"/>
                <w:bottom w:val="none" w:sz="0" w:space="0" w:color="auto"/>
                <w:right w:val="none" w:sz="0" w:space="0" w:color="auto"/>
              </w:divBdr>
            </w:div>
          </w:divsChild>
        </w:div>
        <w:div w:id="2045250813">
          <w:marLeft w:val="0"/>
          <w:marRight w:val="0"/>
          <w:marTop w:val="0"/>
          <w:marBottom w:val="0"/>
          <w:divBdr>
            <w:top w:val="none" w:sz="0" w:space="0" w:color="auto"/>
            <w:left w:val="none" w:sz="0" w:space="0" w:color="auto"/>
            <w:bottom w:val="none" w:sz="0" w:space="0" w:color="auto"/>
            <w:right w:val="none" w:sz="0" w:space="0" w:color="auto"/>
          </w:divBdr>
          <w:divsChild>
            <w:div w:id="1507578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religion/denominations" TargetMode="External"/><Relationship Id="rId4" Type="http://schemas.openxmlformats.org/officeDocument/2006/relationships/hyperlink" Target="http://savedbygrace.com/religion/denominations/bible-teaches-sacrfice-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2017-11-03T09:34:00Z</dcterms:created>
  <dcterms:modified xsi:type="dcterms:W3CDTF">2017-11-03T09:34:00Z</dcterms:modified>
</cp:coreProperties>
</file>